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D8" w:rsidRPr="006A27FE" w:rsidRDefault="006E0AD8" w:rsidP="006E0AD8">
      <w:pPr>
        <w:pStyle w:val="NoSpacing"/>
        <w:rPr>
          <w:szCs w:val="24"/>
        </w:rPr>
      </w:pPr>
      <w:r w:rsidRPr="006A27FE">
        <w:rPr>
          <w:b/>
          <w:szCs w:val="24"/>
        </w:rPr>
        <w:t>Materials</w:t>
      </w:r>
      <w:r w:rsidRPr="006A27FE">
        <w:rPr>
          <w:szCs w:val="24"/>
        </w:rPr>
        <w:t>:</w:t>
      </w:r>
    </w:p>
    <w:p w:rsidR="006E0AD8" w:rsidRPr="006A27FE" w:rsidRDefault="006E0AD8" w:rsidP="006E0AD8">
      <w:pPr>
        <w:pStyle w:val="NoSpacing"/>
        <w:rPr>
          <w:szCs w:val="24"/>
        </w:rPr>
      </w:pPr>
      <w:r w:rsidRPr="006A27FE">
        <w:rPr>
          <w:szCs w:val="24"/>
        </w:rPr>
        <w:tab/>
        <w:t>Textbook:  Calculus of a Single Variable 9th Edition by Larson, Edwards</w:t>
      </w:r>
    </w:p>
    <w:p w:rsidR="006E0AD8" w:rsidRPr="006A27FE" w:rsidRDefault="006E0AD8" w:rsidP="006E0AD8">
      <w:pPr>
        <w:pStyle w:val="NoSpacing"/>
        <w:rPr>
          <w:szCs w:val="24"/>
        </w:rPr>
      </w:pPr>
      <w:r w:rsidRPr="006A27FE">
        <w:rPr>
          <w:szCs w:val="24"/>
        </w:rPr>
        <w:tab/>
        <w:t>Notes:  Notebook or 3 ring binder w</w:t>
      </w:r>
      <w:r w:rsidR="00F0359C" w:rsidRPr="006A27FE">
        <w:rPr>
          <w:szCs w:val="24"/>
        </w:rPr>
        <w:t>ith loose-leaf paper, handouts</w:t>
      </w:r>
      <w:r w:rsidRPr="006A27FE">
        <w:rPr>
          <w:szCs w:val="24"/>
        </w:rPr>
        <w:t>,</w:t>
      </w:r>
    </w:p>
    <w:p w:rsidR="006E0AD8" w:rsidRPr="006A27FE" w:rsidRDefault="006E0AD8" w:rsidP="006E0AD8">
      <w:pPr>
        <w:pStyle w:val="NoSpacing"/>
        <w:rPr>
          <w:szCs w:val="24"/>
        </w:rPr>
      </w:pPr>
      <w:r w:rsidRPr="006A27FE">
        <w:rPr>
          <w:szCs w:val="24"/>
        </w:rPr>
        <w:tab/>
        <w:t>Graphing calculator, pencils, highlighters, etc.</w:t>
      </w:r>
    </w:p>
    <w:p w:rsidR="006E0AD8" w:rsidRPr="006A27FE" w:rsidRDefault="006E0AD8" w:rsidP="006E0AD8">
      <w:pPr>
        <w:pStyle w:val="NoSpacing"/>
        <w:rPr>
          <w:szCs w:val="24"/>
        </w:rPr>
      </w:pPr>
    </w:p>
    <w:p w:rsidR="00F0359C" w:rsidRPr="006A27FE" w:rsidRDefault="00F0359C" w:rsidP="006E0AD8">
      <w:pPr>
        <w:pStyle w:val="NoSpacing"/>
        <w:rPr>
          <w:b/>
          <w:szCs w:val="24"/>
        </w:rPr>
      </w:pPr>
      <w:r w:rsidRPr="006A27FE">
        <w:rPr>
          <w:b/>
          <w:szCs w:val="24"/>
        </w:rPr>
        <w:t>Essential Question:</w:t>
      </w:r>
    </w:p>
    <w:p w:rsidR="00F0359C" w:rsidRPr="006A27FE" w:rsidRDefault="00F0359C" w:rsidP="006E0AD8">
      <w:pPr>
        <w:pStyle w:val="NoSpacing"/>
        <w:rPr>
          <w:szCs w:val="24"/>
        </w:rPr>
      </w:pPr>
      <w:r w:rsidRPr="006A27FE">
        <w:rPr>
          <w:szCs w:val="24"/>
        </w:rPr>
        <w:t>How can you evaluate a limit graphically, analytically, and numerically?</w:t>
      </w:r>
    </w:p>
    <w:p w:rsidR="00F0359C" w:rsidRPr="006A27FE" w:rsidRDefault="00F0359C" w:rsidP="006E0AD8">
      <w:pPr>
        <w:pStyle w:val="NoSpacing"/>
        <w:rPr>
          <w:szCs w:val="24"/>
        </w:rPr>
      </w:pPr>
    </w:p>
    <w:p w:rsidR="006E0AD8" w:rsidRPr="006A27FE" w:rsidRDefault="006E0AD8" w:rsidP="006E0AD8">
      <w:pPr>
        <w:pStyle w:val="NoSpacing"/>
        <w:rPr>
          <w:szCs w:val="24"/>
        </w:rPr>
      </w:pPr>
      <w:r w:rsidRPr="006A27FE">
        <w:rPr>
          <w:b/>
          <w:bCs/>
          <w:szCs w:val="24"/>
        </w:rPr>
        <w:t>Rationale</w:t>
      </w:r>
      <w:r w:rsidRPr="006A27FE">
        <w:rPr>
          <w:bCs/>
          <w:szCs w:val="24"/>
        </w:rPr>
        <w:t>:</w:t>
      </w:r>
    </w:p>
    <w:p w:rsidR="006E0AD8" w:rsidRPr="006A27FE" w:rsidRDefault="006E0AD8" w:rsidP="00F0359C">
      <w:pPr>
        <w:rPr>
          <w:rFonts w:ascii="Rockwell" w:hAnsi="Rockwell"/>
          <w:sz w:val="24"/>
          <w:szCs w:val="24"/>
        </w:rPr>
      </w:pPr>
      <w:r w:rsidRPr="006A27FE">
        <w:rPr>
          <w:rFonts w:ascii="Rockwell" w:hAnsi="Rockwell"/>
          <w:sz w:val="24"/>
          <w:szCs w:val="24"/>
        </w:rPr>
        <w:t>This LAP is important to the study of mathematics because it helps the student realize that Calculus is built on the concept of limit.  The student will learn the definition of a limit and how to calculate limits.  In Calculus, limits are used to test functions for continuity.  Mostly, students will work with continuous functions.  Later, limits will be used to define derivatives and to prove the Fundamental Theorem of Calculus.</w:t>
      </w:r>
    </w:p>
    <w:p w:rsidR="0089746C" w:rsidRPr="006A27FE" w:rsidRDefault="0089746C" w:rsidP="0089746C">
      <w:pPr>
        <w:pStyle w:val="NoSpacing"/>
        <w:rPr>
          <w:szCs w:val="24"/>
        </w:rPr>
      </w:pPr>
    </w:p>
    <w:tbl>
      <w:tblPr>
        <w:tblStyle w:val="TableGrid"/>
        <w:tblW w:w="0" w:type="auto"/>
        <w:tblLook w:val="04A0" w:firstRow="1" w:lastRow="0" w:firstColumn="1" w:lastColumn="0" w:noHBand="0" w:noVBand="1"/>
      </w:tblPr>
      <w:tblGrid>
        <w:gridCol w:w="1278"/>
        <w:gridCol w:w="5106"/>
        <w:gridCol w:w="3192"/>
      </w:tblGrid>
      <w:tr w:rsidR="0089746C" w:rsidRPr="006A27FE" w:rsidTr="0089746C">
        <w:tc>
          <w:tcPr>
            <w:tcW w:w="1278" w:type="dxa"/>
            <w:vAlign w:val="center"/>
          </w:tcPr>
          <w:p w:rsidR="0089746C" w:rsidRPr="006A27FE" w:rsidRDefault="0089746C" w:rsidP="0089746C">
            <w:pPr>
              <w:pStyle w:val="NoSpacing"/>
              <w:jc w:val="center"/>
              <w:rPr>
                <w:szCs w:val="24"/>
              </w:rPr>
            </w:pPr>
            <w:r w:rsidRPr="006A27FE">
              <w:rPr>
                <w:szCs w:val="24"/>
              </w:rPr>
              <w:t>Letter Day and Date</w:t>
            </w:r>
          </w:p>
        </w:tc>
        <w:tc>
          <w:tcPr>
            <w:tcW w:w="5106" w:type="dxa"/>
            <w:vAlign w:val="center"/>
          </w:tcPr>
          <w:p w:rsidR="0089746C" w:rsidRPr="006A27FE" w:rsidRDefault="0089746C" w:rsidP="0089746C">
            <w:pPr>
              <w:pStyle w:val="NoSpacing"/>
              <w:jc w:val="center"/>
              <w:rPr>
                <w:szCs w:val="24"/>
              </w:rPr>
            </w:pPr>
            <w:r w:rsidRPr="006A27FE">
              <w:rPr>
                <w:szCs w:val="24"/>
              </w:rPr>
              <w:t>Section and Objectives</w:t>
            </w:r>
          </w:p>
        </w:tc>
        <w:tc>
          <w:tcPr>
            <w:tcW w:w="3192" w:type="dxa"/>
            <w:vAlign w:val="center"/>
          </w:tcPr>
          <w:p w:rsidR="0089746C" w:rsidRPr="006A27FE" w:rsidRDefault="0089746C" w:rsidP="0089746C">
            <w:pPr>
              <w:pStyle w:val="NoSpacing"/>
              <w:jc w:val="center"/>
              <w:rPr>
                <w:szCs w:val="24"/>
              </w:rPr>
            </w:pPr>
            <w:r w:rsidRPr="006A27FE">
              <w:rPr>
                <w:szCs w:val="24"/>
              </w:rPr>
              <w:t>Note Pages and Assignment</w:t>
            </w:r>
          </w:p>
        </w:tc>
      </w:tr>
      <w:tr w:rsidR="0089746C" w:rsidRPr="006A27FE" w:rsidTr="0089746C">
        <w:tc>
          <w:tcPr>
            <w:tcW w:w="1278" w:type="dxa"/>
          </w:tcPr>
          <w:p w:rsidR="0089746C" w:rsidRPr="006A27FE" w:rsidRDefault="0089746C" w:rsidP="0089746C">
            <w:pPr>
              <w:pStyle w:val="NoSpacing"/>
              <w:rPr>
                <w:szCs w:val="24"/>
              </w:rPr>
            </w:pPr>
          </w:p>
        </w:tc>
        <w:tc>
          <w:tcPr>
            <w:tcW w:w="5106" w:type="dxa"/>
          </w:tcPr>
          <w:p w:rsidR="0089746C" w:rsidRPr="006A27FE" w:rsidRDefault="0089746C" w:rsidP="0089746C">
            <w:pPr>
              <w:pStyle w:val="NoSpacing"/>
              <w:rPr>
                <w:szCs w:val="24"/>
              </w:rPr>
            </w:pPr>
            <w:r w:rsidRPr="006A27FE">
              <w:rPr>
                <w:szCs w:val="24"/>
              </w:rPr>
              <w:t>Introduction to course and expectations</w:t>
            </w:r>
          </w:p>
          <w:p w:rsidR="0089746C" w:rsidRPr="006A27FE" w:rsidRDefault="0089746C" w:rsidP="0089746C">
            <w:pPr>
              <w:pStyle w:val="NoSpacing"/>
              <w:rPr>
                <w:szCs w:val="24"/>
              </w:rPr>
            </w:pPr>
          </w:p>
          <w:p w:rsidR="0089746C" w:rsidRPr="006A27FE" w:rsidRDefault="0089746C" w:rsidP="0089746C">
            <w:pPr>
              <w:pStyle w:val="NoSpacing"/>
              <w:rPr>
                <w:szCs w:val="24"/>
              </w:rPr>
            </w:pPr>
            <w:r w:rsidRPr="006A27FE">
              <w:rPr>
                <w:szCs w:val="24"/>
              </w:rPr>
              <w:t xml:space="preserve">Numerically, graphically, and algebraically classify and analyze functions. </w:t>
            </w:r>
          </w:p>
        </w:tc>
        <w:tc>
          <w:tcPr>
            <w:tcW w:w="3192" w:type="dxa"/>
          </w:tcPr>
          <w:p w:rsidR="0089746C" w:rsidRPr="006A27FE" w:rsidRDefault="0089746C" w:rsidP="0089746C">
            <w:pPr>
              <w:pStyle w:val="NoSpacing"/>
              <w:rPr>
                <w:szCs w:val="24"/>
              </w:rPr>
            </w:pPr>
            <w:r w:rsidRPr="006A27FE">
              <w:rPr>
                <w:szCs w:val="24"/>
              </w:rPr>
              <w:t>Notes pg 1-2</w:t>
            </w:r>
          </w:p>
        </w:tc>
      </w:tr>
      <w:tr w:rsidR="0089746C" w:rsidRPr="006A27FE" w:rsidTr="0089746C">
        <w:tc>
          <w:tcPr>
            <w:tcW w:w="1278" w:type="dxa"/>
          </w:tcPr>
          <w:p w:rsidR="0089746C" w:rsidRPr="006A27FE" w:rsidRDefault="0089746C" w:rsidP="0089746C">
            <w:pPr>
              <w:pStyle w:val="NoSpacing"/>
              <w:rPr>
                <w:szCs w:val="24"/>
              </w:rPr>
            </w:pPr>
          </w:p>
        </w:tc>
        <w:tc>
          <w:tcPr>
            <w:tcW w:w="5106" w:type="dxa"/>
          </w:tcPr>
          <w:p w:rsidR="0089746C" w:rsidRPr="006A27FE" w:rsidRDefault="0089746C" w:rsidP="0089746C">
            <w:pPr>
              <w:pStyle w:val="NoSpacing"/>
              <w:rPr>
                <w:szCs w:val="24"/>
              </w:rPr>
            </w:pPr>
            <w:r w:rsidRPr="006A27FE">
              <w:rPr>
                <w:szCs w:val="24"/>
              </w:rPr>
              <w:t xml:space="preserve">Evaluate, if it exists, the value of a limit from a graphical approach, including one-sided limits. </w:t>
            </w:r>
          </w:p>
          <w:p w:rsidR="0089746C" w:rsidRPr="006A27FE" w:rsidRDefault="0089746C" w:rsidP="0089746C">
            <w:pPr>
              <w:pStyle w:val="NoSpacing"/>
              <w:rPr>
                <w:szCs w:val="24"/>
              </w:rPr>
            </w:pPr>
          </w:p>
        </w:tc>
        <w:tc>
          <w:tcPr>
            <w:tcW w:w="3192" w:type="dxa"/>
          </w:tcPr>
          <w:p w:rsidR="0089746C" w:rsidRPr="006A27FE" w:rsidRDefault="0089746C" w:rsidP="0089746C">
            <w:pPr>
              <w:pStyle w:val="NoSpacing"/>
              <w:rPr>
                <w:szCs w:val="24"/>
              </w:rPr>
            </w:pPr>
            <w:r w:rsidRPr="006A27FE">
              <w:rPr>
                <w:szCs w:val="24"/>
              </w:rPr>
              <w:t>Notes pg</w:t>
            </w:r>
            <w:r w:rsidR="000D35CF" w:rsidRPr="006A27FE">
              <w:rPr>
                <w:szCs w:val="24"/>
              </w:rPr>
              <w:t xml:space="preserve"> 3-11</w:t>
            </w:r>
          </w:p>
          <w:p w:rsidR="0089746C" w:rsidRPr="006A27FE" w:rsidRDefault="0089746C" w:rsidP="0089746C">
            <w:pPr>
              <w:pStyle w:val="NoSpacing"/>
              <w:rPr>
                <w:szCs w:val="24"/>
              </w:rPr>
            </w:pPr>
          </w:p>
          <w:p w:rsidR="0089746C" w:rsidRPr="006A27FE" w:rsidRDefault="0089746C" w:rsidP="0089746C">
            <w:pPr>
              <w:pStyle w:val="NoSpacing"/>
              <w:rPr>
                <w:szCs w:val="24"/>
              </w:rPr>
            </w:pPr>
            <w:r w:rsidRPr="006A27FE">
              <w:rPr>
                <w:szCs w:val="24"/>
              </w:rPr>
              <w:t>Homework packet #1-13</w:t>
            </w:r>
          </w:p>
        </w:tc>
      </w:tr>
      <w:tr w:rsidR="0089746C" w:rsidRPr="006A27FE" w:rsidTr="0089746C">
        <w:tc>
          <w:tcPr>
            <w:tcW w:w="1278" w:type="dxa"/>
          </w:tcPr>
          <w:p w:rsidR="0089746C" w:rsidRPr="006A27FE" w:rsidRDefault="0089746C" w:rsidP="0089746C">
            <w:pPr>
              <w:pStyle w:val="NoSpacing"/>
              <w:rPr>
                <w:szCs w:val="24"/>
              </w:rPr>
            </w:pPr>
          </w:p>
        </w:tc>
        <w:tc>
          <w:tcPr>
            <w:tcW w:w="5106" w:type="dxa"/>
          </w:tcPr>
          <w:p w:rsidR="0089746C" w:rsidRPr="006A27FE" w:rsidRDefault="0089746C" w:rsidP="0089746C">
            <w:pPr>
              <w:pStyle w:val="NoSpacing"/>
              <w:rPr>
                <w:szCs w:val="24"/>
              </w:rPr>
            </w:pPr>
            <w:r w:rsidRPr="006A27FE">
              <w:rPr>
                <w:szCs w:val="24"/>
              </w:rPr>
              <w:t>Evaluate limits analytically, including direct substitution, cancellation and rationalization, applying the properties of limits</w:t>
            </w:r>
          </w:p>
          <w:p w:rsidR="0089746C" w:rsidRPr="006A27FE" w:rsidRDefault="0089746C" w:rsidP="0089746C">
            <w:pPr>
              <w:pStyle w:val="NoSpacing"/>
              <w:rPr>
                <w:szCs w:val="24"/>
              </w:rPr>
            </w:pPr>
          </w:p>
        </w:tc>
        <w:tc>
          <w:tcPr>
            <w:tcW w:w="3192" w:type="dxa"/>
          </w:tcPr>
          <w:p w:rsidR="0089746C" w:rsidRPr="006A27FE" w:rsidRDefault="0089746C" w:rsidP="0089746C">
            <w:pPr>
              <w:pStyle w:val="NoSpacing"/>
              <w:rPr>
                <w:szCs w:val="24"/>
              </w:rPr>
            </w:pPr>
            <w:r w:rsidRPr="006A27FE">
              <w:rPr>
                <w:szCs w:val="24"/>
              </w:rPr>
              <w:t>Notes pg</w:t>
            </w:r>
            <w:r w:rsidR="000D35CF" w:rsidRPr="006A27FE">
              <w:rPr>
                <w:szCs w:val="24"/>
              </w:rPr>
              <w:t xml:space="preserve"> 12-21</w:t>
            </w:r>
          </w:p>
          <w:p w:rsidR="0089746C" w:rsidRPr="006A27FE" w:rsidRDefault="0089746C" w:rsidP="0089746C">
            <w:pPr>
              <w:pStyle w:val="NoSpacing"/>
              <w:rPr>
                <w:szCs w:val="24"/>
              </w:rPr>
            </w:pPr>
          </w:p>
          <w:p w:rsidR="0089746C" w:rsidRPr="006A27FE" w:rsidRDefault="0089746C" w:rsidP="0089746C">
            <w:pPr>
              <w:pStyle w:val="NoSpacing"/>
              <w:rPr>
                <w:szCs w:val="24"/>
              </w:rPr>
            </w:pPr>
            <w:r w:rsidRPr="006A27FE">
              <w:rPr>
                <w:szCs w:val="24"/>
              </w:rPr>
              <w:t>Homework packet #14-35</w:t>
            </w:r>
          </w:p>
          <w:p w:rsidR="0089746C" w:rsidRPr="006A27FE" w:rsidRDefault="0089746C" w:rsidP="0089746C">
            <w:pPr>
              <w:pStyle w:val="NoSpacing"/>
              <w:rPr>
                <w:szCs w:val="24"/>
              </w:rPr>
            </w:pPr>
            <w:r w:rsidRPr="006A27FE">
              <w:rPr>
                <w:szCs w:val="24"/>
              </w:rPr>
              <w:t>Study for quiz</w:t>
            </w:r>
          </w:p>
        </w:tc>
      </w:tr>
      <w:tr w:rsidR="0089746C" w:rsidRPr="006A27FE" w:rsidTr="0089746C">
        <w:tc>
          <w:tcPr>
            <w:tcW w:w="1278" w:type="dxa"/>
          </w:tcPr>
          <w:p w:rsidR="0089746C" w:rsidRPr="006A27FE" w:rsidRDefault="0089746C" w:rsidP="0089746C">
            <w:pPr>
              <w:pStyle w:val="NoSpacing"/>
              <w:rPr>
                <w:szCs w:val="24"/>
              </w:rPr>
            </w:pPr>
          </w:p>
          <w:p w:rsidR="006A27FE" w:rsidRPr="006A27FE" w:rsidRDefault="006A27FE" w:rsidP="0089746C">
            <w:pPr>
              <w:pStyle w:val="NoSpacing"/>
              <w:rPr>
                <w:szCs w:val="24"/>
              </w:rPr>
            </w:pPr>
          </w:p>
        </w:tc>
        <w:tc>
          <w:tcPr>
            <w:tcW w:w="5106" w:type="dxa"/>
          </w:tcPr>
          <w:p w:rsidR="0089746C" w:rsidRPr="006A27FE" w:rsidRDefault="0089746C" w:rsidP="0089746C">
            <w:pPr>
              <w:pStyle w:val="NoSpacing"/>
              <w:rPr>
                <w:szCs w:val="24"/>
              </w:rPr>
            </w:pPr>
            <w:r w:rsidRPr="006A27FE">
              <w:rPr>
                <w:szCs w:val="24"/>
              </w:rPr>
              <w:t>Quiz #1 and homework time</w:t>
            </w:r>
          </w:p>
        </w:tc>
        <w:tc>
          <w:tcPr>
            <w:tcW w:w="3192" w:type="dxa"/>
          </w:tcPr>
          <w:p w:rsidR="0089746C" w:rsidRPr="006A27FE" w:rsidRDefault="0089746C" w:rsidP="0089746C">
            <w:pPr>
              <w:pStyle w:val="NoSpacing"/>
              <w:rPr>
                <w:szCs w:val="24"/>
              </w:rPr>
            </w:pPr>
          </w:p>
        </w:tc>
      </w:tr>
      <w:tr w:rsidR="0089746C" w:rsidRPr="006A27FE" w:rsidTr="0089746C">
        <w:tc>
          <w:tcPr>
            <w:tcW w:w="1278" w:type="dxa"/>
          </w:tcPr>
          <w:p w:rsidR="0089746C" w:rsidRPr="006A27FE" w:rsidRDefault="0089746C" w:rsidP="0089746C">
            <w:pPr>
              <w:pStyle w:val="NoSpacing"/>
              <w:rPr>
                <w:szCs w:val="24"/>
              </w:rPr>
            </w:pPr>
          </w:p>
        </w:tc>
        <w:tc>
          <w:tcPr>
            <w:tcW w:w="5106" w:type="dxa"/>
          </w:tcPr>
          <w:p w:rsidR="000D35CF" w:rsidRPr="006A27FE" w:rsidRDefault="000D35CF" w:rsidP="000D35CF">
            <w:pPr>
              <w:pStyle w:val="NoSpacing"/>
              <w:rPr>
                <w:szCs w:val="24"/>
              </w:rPr>
            </w:pPr>
            <w:r w:rsidRPr="006A27FE">
              <w:rPr>
                <w:szCs w:val="24"/>
              </w:rPr>
              <w:t>Evaluate limits of exponential functions analytically</w:t>
            </w:r>
          </w:p>
          <w:p w:rsidR="0089746C" w:rsidRPr="006A27FE" w:rsidRDefault="0089746C" w:rsidP="0089746C">
            <w:pPr>
              <w:pStyle w:val="NoSpacing"/>
              <w:rPr>
                <w:szCs w:val="24"/>
              </w:rPr>
            </w:pPr>
          </w:p>
        </w:tc>
        <w:tc>
          <w:tcPr>
            <w:tcW w:w="3192" w:type="dxa"/>
          </w:tcPr>
          <w:p w:rsidR="0089746C" w:rsidRPr="006A27FE" w:rsidRDefault="0089746C" w:rsidP="0089746C">
            <w:pPr>
              <w:pStyle w:val="NoSpacing"/>
              <w:rPr>
                <w:szCs w:val="24"/>
              </w:rPr>
            </w:pPr>
            <w:r w:rsidRPr="006A27FE">
              <w:rPr>
                <w:szCs w:val="24"/>
              </w:rPr>
              <w:t>Notes pg</w:t>
            </w:r>
            <w:r w:rsidR="000D35CF" w:rsidRPr="006A27FE">
              <w:rPr>
                <w:szCs w:val="24"/>
              </w:rPr>
              <w:t xml:space="preserve"> 22-</w:t>
            </w:r>
            <w:r w:rsidR="00CE61C3" w:rsidRPr="006A27FE">
              <w:rPr>
                <w:szCs w:val="24"/>
              </w:rPr>
              <w:t>23</w:t>
            </w:r>
          </w:p>
          <w:p w:rsidR="0089746C" w:rsidRPr="006A27FE" w:rsidRDefault="0089746C" w:rsidP="0089746C">
            <w:pPr>
              <w:pStyle w:val="NoSpacing"/>
              <w:rPr>
                <w:szCs w:val="24"/>
              </w:rPr>
            </w:pPr>
          </w:p>
          <w:p w:rsidR="0089746C" w:rsidRPr="006A27FE" w:rsidRDefault="0089746C" w:rsidP="0089746C">
            <w:pPr>
              <w:pStyle w:val="NoSpacing"/>
              <w:rPr>
                <w:szCs w:val="24"/>
              </w:rPr>
            </w:pPr>
            <w:r w:rsidRPr="006A27FE">
              <w:rPr>
                <w:szCs w:val="24"/>
              </w:rPr>
              <w:t>Homework packet #</w:t>
            </w:r>
            <w:r w:rsidR="006A27FE">
              <w:rPr>
                <w:szCs w:val="24"/>
              </w:rPr>
              <w:t xml:space="preserve"> 36-39</w:t>
            </w:r>
          </w:p>
        </w:tc>
      </w:tr>
      <w:tr w:rsidR="0089746C" w:rsidRPr="006A27FE" w:rsidTr="0089746C">
        <w:tc>
          <w:tcPr>
            <w:tcW w:w="1278" w:type="dxa"/>
          </w:tcPr>
          <w:p w:rsidR="0089746C" w:rsidRPr="006A27FE" w:rsidRDefault="0089746C" w:rsidP="0089746C">
            <w:pPr>
              <w:pStyle w:val="NoSpacing"/>
              <w:rPr>
                <w:szCs w:val="24"/>
              </w:rPr>
            </w:pPr>
          </w:p>
        </w:tc>
        <w:tc>
          <w:tcPr>
            <w:tcW w:w="5106" w:type="dxa"/>
          </w:tcPr>
          <w:p w:rsidR="00CE61C3" w:rsidRPr="006A27FE" w:rsidRDefault="00CE61C3" w:rsidP="00CE61C3">
            <w:pPr>
              <w:pStyle w:val="NoSpacing"/>
              <w:rPr>
                <w:szCs w:val="24"/>
              </w:rPr>
            </w:pPr>
            <w:r w:rsidRPr="006A27FE">
              <w:rPr>
                <w:szCs w:val="24"/>
              </w:rPr>
              <w:t xml:space="preserve">Evaluate limits of trigonometric functions analytically. </w:t>
            </w:r>
          </w:p>
          <w:p w:rsidR="0089746C" w:rsidRPr="006A27FE" w:rsidRDefault="0089746C" w:rsidP="0089746C">
            <w:pPr>
              <w:pStyle w:val="NoSpacing"/>
              <w:rPr>
                <w:szCs w:val="24"/>
              </w:rPr>
            </w:pPr>
          </w:p>
        </w:tc>
        <w:tc>
          <w:tcPr>
            <w:tcW w:w="3192" w:type="dxa"/>
          </w:tcPr>
          <w:p w:rsidR="0089746C" w:rsidRPr="006A27FE" w:rsidRDefault="0089746C" w:rsidP="0089746C">
            <w:pPr>
              <w:pStyle w:val="NoSpacing"/>
              <w:rPr>
                <w:szCs w:val="24"/>
              </w:rPr>
            </w:pPr>
            <w:r w:rsidRPr="006A27FE">
              <w:rPr>
                <w:szCs w:val="24"/>
              </w:rPr>
              <w:t>Notes pg</w:t>
            </w:r>
            <w:r w:rsidR="006A27FE" w:rsidRPr="006A27FE">
              <w:rPr>
                <w:szCs w:val="24"/>
              </w:rPr>
              <w:t xml:space="preserve"> 24-29</w:t>
            </w:r>
          </w:p>
          <w:p w:rsidR="0089746C" w:rsidRPr="006A27FE" w:rsidRDefault="0089746C" w:rsidP="0089746C">
            <w:pPr>
              <w:pStyle w:val="NoSpacing"/>
              <w:rPr>
                <w:szCs w:val="24"/>
              </w:rPr>
            </w:pPr>
          </w:p>
          <w:p w:rsidR="0089746C" w:rsidRPr="006A27FE" w:rsidRDefault="0089746C" w:rsidP="0089746C">
            <w:pPr>
              <w:pStyle w:val="NoSpacing"/>
              <w:rPr>
                <w:szCs w:val="24"/>
              </w:rPr>
            </w:pPr>
            <w:r w:rsidRPr="006A27FE">
              <w:rPr>
                <w:szCs w:val="24"/>
              </w:rPr>
              <w:t>Homework packet #</w:t>
            </w:r>
            <w:r w:rsidR="006A27FE">
              <w:rPr>
                <w:szCs w:val="24"/>
              </w:rPr>
              <w:t xml:space="preserve"> 40-53</w:t>
            </w:r>
          </w:p>
        </w:tc>
      </w:tr>
      <w:tr w:rsidR="0089746C" w:rsidRPr="006A27FE" w:rsidTr="0089746C">
        <w:tc>
          <w:tcPr>
            <w:tcW w:w="1278" w:type="dxa"/>
          </w:tcPr>
          <w:p w:rsidR="0089746C" w:rsidRPr="006A27FE" w:rsidRDefault="0089746C" w:rsidP="0089746C">
            <w:pPr>
              <w:pStyle w:val="NoSpacing"/>
              <w:rPr>
                <w:szCs w:val="24"/>
              </w:rPr>
            </w:pPr>
          </w:p>
        </w:tc>
        <w:tc>
          <w:tcPr>
            <w:tcW w:w="5106" w:type="dxa"/>
          </w:tcPr>
          <w:p w:rsidR="0089746C" w:rsidRPr="006A27FE" w:rsidRDefault="006A27FE" w:rsidP="0089746C">
            <w:pPr>
              <w:pStyle w:val="NoSpacing"/>
              <w:rPr>
                <w:szCs w:val="24"/>
              </w:rPr>
            </w:pPr>
            <w:r w:rsidRPr="006A27FE">
              <w:rPr>
                <w:szCs w:val="24"/>
              </w:rPr>
              <w:t xml:space="preserve">Graphically and analytically, apply the three part definition of continuity to </w:t>
            </w:r>
            <w:r w:rsidRPr="006A27FE">
              <w:rPr>
                <w:szCs w:val="24"/>
              </w:rPr>
              <w:lastRenderedPageBreak/>
              <w:t>determine if a function is continuous at a point</w:t>
            </w:r>
          </w:p>
        </w:tc>
        <w:tc>
          <w:tcPr>
            <w:tcW w:w="3192" w:type="dxa"/>
          </w:tcPr>
          <w:p w:rsidR="006A27FE" w:rsidRPr="006A27FE" w:rsidRDefault="006A27FE" w:rsidP="006A27FE">
            <w:pPr>
              <w:pStyle w:val="NoSpacing"/>
              <w:rPr>
                <w:szCs w:val="24"/>
              </w:rPr>
            </w:pPr>
            <w:r w:rsidRPr="006A27FE">
              <w:rPr>
                <w:szCs w:val="24"/>
              </w:rPr>
              <w:lastRenderedPageBreak/>
              <w:t>Notes pg 30-33</w:t>
            </w:r>
          </w:p>
          <w:p w:rsidR="006A27FE" w:rsidRPr="006A27FE" w:rsidRDefault="006A27FE" w:rsidP="006A27FE">
            <w:pPr>
              <w:pStyle w:val="NoSpacing"/>
              <w:rPr>
                <w:szCs w:val="24"/>
              </w:rPr>
            </w:pPr>
          </w:p>
          <w:p w:rsidR="0089746C" w:rsidRPr="006A27FE" w:rsidRDefault="006A27FE" w:rsidP="006A27FE">
            <w:pPr>
              <w:pStyle w:val="NoSpacing"/>
              <w:rPr>
                <w:szCs w:val="24"/>
              </w:rPr>
            </w:pPr>
            <w:r w:rsidRPr="006A27FE">
              <w:rPr>
                <w:szCs w:val="24"/>
              </w:rPr>
              <w:lastRenderedPageBreak/>
              <w:t>Homework packet #</w:t>
            </w:r>
            <w:r>
              <w:rPr>
                <w:szCs w:val="24"/>
              </w:rPr>
              <w:t xml:space="preserve"> 54-78</w:t>
            </w:r>
          </w:p>
        </w:tc>
      </w:tr>
      <w:tr w:rsidR="006A27FE" w:rsidRPr="006A27FE" w:rsidTr="0089746C">
        <w:tc>
          <w:tcPr>
            <w:tcW w:w="1278" w:type="dxa"/>
          </w:tcPr>
          <w:p w:rsidR="006A27FE" w:rsidRPr="006A27FE" w:rsidRDefault="006A27FE" w:rsidP="0089746C">
            <w:pPr>
              <w:pStyle w:val="NoSpacing"/>
              <w:rPr>
                <w:szCs w:val="24"/>
              </w:rPr>
            </w:pPr>
          </w:p>
        </w:tc>
        <w:tc>
          <w:tcPr>
            <w:tcW w:w="5106" w:type="dxa"/>
          </w:tcPr>
          <w:p w:rsidR="006A27FE" w:rsidRPr="006A27FE" w:rsidRDefault="006A27FE" w:rsidP="0089746C">
            <w:pPr>
              <w:pStyle w:val="NoSpacing"/>
              <w:rPr>
                <w:szCs w:val="24"/>
              </w:rPr>
            </w:pPr>
            <w:r w:rsidRPr="006A27FE">
              <w:rPr>
                <w:szCs w:val="24"/>
              </w:rPr>
              <w:t>Understand and apply the intermediate value theorem</w:t>
            </w:r>
          </w:p>
        </w:tc>
        <w:tc>
          <w:tcPr>
            <w:tcW w:w="3192" w:type="dxa"/>
          </w:tcPr>
          <w:p w:rsidR="006A27FE" w:rsidRPr="006A27FE" w:rsidRDefault="006A27FE" w:rsidP="006A27FE">
            <w:pPr>
              <w:pStyle w:val="NoSpacing"/>
              <w:rPr>
                <w:szCs w:val="24"/>
              </w:rPr>
            </w:pPr>
            <w:r w:rsidRPr="006A27FE">
              <w:rPr>
                <w:szCs w:val="24"/>
              </w:rPr>
              <w:t>Notes pg 34-36</w:t>
            </w:r>
          </w:p>
          <w:p w:rsidR="006A27FE" w:rsidRPr="006A27FE" w:rsidRDefault="006A27FE" w:rsidP="006A27FE">
            <w:pPr>
              <w:pStyle w:val="NoSpacing"/>
              <w:rPr>
                <w:szCs w:val="24"/>
              </w:rPr>
            </w:pPr>
          </w:p>
          <w:p w:rsidR="006A27FE" w:rsidRPr="006A27FE" w:rsidRDefault="006A27FE" w:rsidP="006A27FE">
            <w:pPr>
              <w:pStyle w:val="NoSpacing"/>
              <w:rPr>
                <w:szCs w:val="24"/>
              </w:rPr>
            </w:pPr>
            <w:r w:rsidRPr="006A27FE">
              <w:rPr>
                <w:szCs w:val="24"/>
              </w:rPr>
              <w:t>Homework packet #</w:t>
            </w:r>
            <w:r>
              <w:rPr>
                <w:szCs w:val="24"/>
              </w:rPr>
              <w:t xml:space="preserve"> 79-83</w:t>
            </w:r>
          </w:p>
        </w:tc>
      </w:tr>
      <w:tr w:rsidR="006A27FE" w:rsidRPr="006A27FE" w:rsidTr="0089746C">
        <w:tc>
          <w:tcPr>
            <w:tcW w:w="1278" w:type="dxa"/>
          </w:tcPr>
          <w:p w:rsidR="006A27FE" w:rsidRPr="006A27FE" w:rsidRDefault="006A27FE" w:rsidP="0089746C">
            <w:pPr>
              <w:pStyle w:val="NoSpacing"/>
              <w:rPr>
                <w:szCs w:val="24"/>
              </w:rPr>
            </w:pPr>
          </w:p>
          <w:p w:rsidR="006A27FE" w:rsidRPr="006A27FE" w:rsidRDefault="006A27FE" w:rsidP="0089746C">
            <w:pPr>
              <w:pStyle w:val="NoSpacing"/>
              <w:rPr>
                <w:szCs w:val="24"/>
              </w:rPr>
            </w:pPr>
          </w:p>
        </w:tc>
        <w:tc>
          <w:tcPr>
            <w:tcW w:w="5106" w:type="dxa"/>
          </w:tcPr>
          <w:p w:rsidR="006A27FE" w:rsidRPr="006A27FE" w:rsidRDefault="006A27FE" w:rsidP="0089746C">
            <w:pPr>
              <w:pStyle w:val="NoSpacing"/>
              <w:rPr>
                <w:szCs w:val="24"/>
              </w:rPr>
            </w:pPr>
            <w:r w:rsidRPr="006A27FE">
              <w:rPr>
                <w:szCs w:val="24"/>
              </w:rPr>
              <w:t>Quiz 2 and Homework time</w:t>
            </w:r>
          </w:p>
        </w:tc>
        <w:tc>
          <w:tcPr>
            <w:tcW w:w="3192" w:type="dxa"/>
          </w:tcPr>
          <w:p w:rsidR="006A27FE" w:rsidRPr="006A27FE" w:rsidRDefault="006A27FE" w:rsidP="006A27FE">
            <w:pPr>
              <w:pStyle w:val="NoSpacing"/>
              <w:rPr>
                <w:szCs w:val="24"/>
              </w:rPr>
            </w:pPr>
          </w:p>
        </w:tc>
      </w:tr>
      <w:tr w:rsidR="006A27FE" w:rsidRPr="006A27FE" w:rsidTr="0089746C">
        <w:tc>
          <w:tcPr>
            <w:tcW w:w="1278" w:type="dxa"/>
          </w:tcPr>
          <w:p w:rsidR="006A27FE" w:rsidRPr="006A27FE" w:rsidRDefault="006A27FE" w:rsidP="0089746C">
            <w:pPr>
              <w:pStyle w:val="NoSpacing"/>
              <w:rPr>
                <w:szCs w:val="24"/>
              </w:rPr>
            </w:pPr>
          </w:p>
        </w:tc>
        <w:tc>
          <w:tcPr>
            <w:tcW w:w="5106" w:type="dxa"/>
          </w:tcPr>
          <w:p w:rsidR="006A27FE" w:rsidRPr="006A27FE" w:rsidRDefault="006A27FE" w:rsidP="006A27FE">
            <w:pPr>
              <w:pStyle w:val="NoSpacing"/>
              <w:rPr>
                <w:szCs w:val="24"/>
              </w:rPr>
            </w:pPr>
            <w:r w:rsidRPr="006A27FE">
              <w:rPr>
                <w:szCs w:val="24"/>
              </w:rPr>
              <w:t xml:space="preserve">Distinguish between infinite limits and limits at infinity, and use them to identify asymptotes. </w:t>
            </w:r>
          </w:p>
          <w:p w:rsidR="006A27FE" w:rsidRPr="006A27FE" w:rsidRDefault="006A27FE" w:rsidP="0089746C">
            <w:pPr>
              <w:pStyle w:val="NoSpacing"/>
              <w:rPr>
                <w:szCs w:val="24"/>
              </w:rPr>
            </w:pPr>
          </w:p>
        </w:tc>
        <w:tc>
          <w:tcPr>
            <w:tcW w:w="3192" w:type="dxa"/>
          </w:tcPr>
          <w:p w:rsidR="006A27FE" w:rsidRPr="006A27FE" w:rsidRDefault="006A27FE" w:rsidP="006A27FE">
            <w:pPr>
              <w:pStyle w:val="NoSpacing"/>
              <w:rPr>
                <w:szCs w:val="24"/>
              </w:rPr>
            </w:pPr>
            <w:r w:rsidRPr="006A27FE">
              <w:rPr>
                <w:szCs w:val="24"/>
              </w:rPr>
              <w:t>Notes pg 37-44</w:t>
            </w:r>
          </w:p>
          <w:p w:rsidR="006A27FE" w:rsidRPr="006A27FE" w:rsidRDefault="006A27FE" w:rsidP="006A27FE">
            <w:pPr>
              <w:pStyle w:val="NoSpacing"/>
              <w:rPr>
                <w:szCs w:val="24"/>
              </w:rPr>
            </w:pPr>
          </w:p>
          <w:p w:rsidR="006A27FE" w:rsidRPr="006A27FE" w:rsidRDefault="006A27FE" w:rsidP="006A27FE">
            <w:pPr>
              <w:pStyle w:val="NoSpacing"/>
              <w:rPr>
                <w:szCs w:val="24"/>
              </w:rPr>
            </w:pPr>
            <w:r w:rsidRPr="006A27FE">
              <w:rPr>
                <w:szCs w:val="24"/>
              </w:rPr>
              <w:t>Homework packet #</w:t>
            </w:r>
            <w:r>
              <w:rPr>
                <w:szCs w:val="24"/>
              </w:rPr>
              <w:t>84-91</w:t>
            </w:r>
          </w:p>
        </w:tc>
      </w:tr>
      <w:tr w:rsidR="006A27FE" w:rsidRPr="006A27FE" w:rsidTr="0089746C">
        <w:tc>
          <w:tcPr>
            <w:tcW w:w="1278" w:type="dxa"/>
          </w:tcPr>
          <w:p w:rsidR="006A27FE" w:rsidRPr="006A27FE" w:rsidRDefault="006A27FE" w:rsidP="0089746C">
            <w:pPr>
              <w:pStyle w:val="NoSpacing"/>
              <w:rPr>
                <w:szCs w:val="24"/>
              </w:rPr>
            </w:pPr>
          </w:p>
        </w:tc>
        <w:tc>
          <w:tcPr>
            <w:tcW w:w="5106" w:type="dxa"/>
          </w:tcPr>
          <w:p w:rsidR="006A27FE" w:rsidRPr="006A27FE" w:rsidRDefault="006A27FE" w:rsidP="006A27FE">
            <w:pPr>
              <w:pStyle w:val="NoSpacing"/>
              <w:rPr>
                <w:szCs w:val="24"/>
              </w:rPr>
            </w:pPr>
            <w:r w:rsidRPr="006A27FE">
              <w:rPr>
                <w:szCs w:val="24"/>
              </w:rPr>
              <w:t>Review for Lap 1 Test</w:t>
            </w:r>
          </w:p>
          <w:p w:rsidR="006A27FE" w:rsidRPr="006A27FE" w:rsidRDefault="006A27FE" w:rsidP="006A27FE">
            <w:pPr>
              <w:pStyle w:val="NoSpacing"/>
              <w:rPr>
                <w:szCs w:val="24"/>
              </w:rPr>
            </w:pPr>
          </w:p>
          <w:p w:rsidR="006A27FE" w:rsidRPr="006A27FE" w:rsidRDefault="006A27FE" w:rsidP="006A27FE">
            <w:pPr>
              <w:pStyle w:val="NoSpacing"/>
              <w:rPr>
                <w:szCs w:val="24"/>
              </w:rPr>
            </w:pPr>
            <w:r w:rsidRPr="006A27FE">
              <w:rPr>
                <w:szCs w:val="24"/>
              </w:rPr>
              <w:t>Timed AP Multiple Choice Exercise</w:t>
            </w:r>
          </w:p>
        </w:tc>
        <w:tc>
          <w:tcPr>
            <w:tcW w:w="3192" w:type="dxa"/>
          </w:tcPr>
          <w:p w:rsidR="006A27FE" w:rsidRPr="006A27FE" w:rsidRDefault="006A27FE" w:rsidP="006A27FE">
            <w:pPr>
              <w:pStyle w:val="NoSpacing"/>
              <w:rPr>
                <w:szCs w:val="24"/>
              </w:rPr>
            </w:pPr>
            <w:r w:rsidRPr="006A27FE">
              <w:rPr>
                <w:szCs w:val="24"/>
              </w:rPr>
              <w:t>Extra Practice on Limits and Multiple Choice Practice Study for exams</w:t>
            </w:r>
          </w:p>
        </w:tc>
      </w:tr>
      <w:tr w:rsidR="006A27FE" w:rsidRPr="006A27FE" w:rsidTr="0089746C">
        <w:tc>
          <w:tcPr>
            <w:tcW w:w="1278" w:type="dxa"/>
          </w:tcPr>
          <w:p w:rsidR="006A27FE" w:rsidRPr="006A27FE" w:rsidRDefault="006A27FE" w:rsidP="0089746C">
            <w:pPr>
              <w:pStyle w:val="NoSpacing"/>
              <w:rPr>
                <w:szCs w:val="24"/>
              </w:rPr>
            </w:pPr>
          </w:p>
        </w:tc>
        <w:tc>
          <w:tcPr>
            <w:tcW w:w="5106" w:type="dxa"/>
          </w:tcPr>
          <w:p w:rsidR="006A27FE" w:rsidRPr="006A27FE" w:rsidRDefault="006A27FE" w:rsidP="006A27FE">
            <w:pPr>
              <w:pStyle w:val="NoSpacing"/>
              <w:rPr>
                <w:szCs w:val="24"/>
              </w:rPr>
            </w:pPr>
            <w:r w:rsidRPr="006A27FE">
              <w:rPr>
                <w:szCs w:val="24"/>
              </w:rPr>
              <w:t>Test #1 Lap 1 Non Calculator ~ Limits and Continuity</w:t>
            </w:r>
          </w:p>
        </w:tc>
        <w:tc>
          <w:tcPr>
            <w:tcW w:w="3192" w:type="dxa"/>
          </w:tcPr>
          <w:p w:rsidR="006A27FE" w:rsidRPr="006A27FE" w:rsidRDefault="006A27FE" w:rsidP="006A27FE">
            <w:pPr>
              <w:pStyle w:val="NoSpacing"/>
              <w:rPr>
                <w:szCs w:val="24"/>
              </w:rPr>
            </w:pPr>
            <w:r w:rsidRPr="006A27FE">
              <w:rPr>
                <w:szCs w:val="24"/>
              </w:rPr>
              <w:t>Extra Practice on Limits Worksheet is due – 25 points</w:t>
            </w:r>
          </w:p>
        </w:tc>
      </w:tr>
      <w:tr w:rsidR="006A27FE" w:rsidRPr="006A27FE" w:rsidTr="0089746C">
        <w:tc>
          <w:tcPr>
            <w:tcW w:w="1278" w:type="dxa"/>
          </w:tcPr>
          <w:p w:rsidR="006A27FE" w:rsidRPr="006A27FE" w:rsidRDefault="006A27FE" w:rsidP="0089746C">
            <w:pPr>
              <w:pStyle w:val="NoSpacing"/>
              <w:rPr>
                <w:szCs w:val="24"/>
              </w:rPr>
            </w:pPr>
          </w:p>
        </w:tc>
        <w:tc>
          <w:tcPr>
            <w:tcW w:w="5106" w:type="dxa"/>
          </w:tcPr>
          <w:p w:rsidR="006A27FE" w:rsidRPr="006A27FE" w:rsidRDefault="006A27FE" w:rsidP="006A27FE">
            <w:pPr>
              <w:pStyle w:val="NoSpacing"/>
              <w:rPr>
                <w:szCs w:val="24"/>
              </w:rPr>
            </w:pPr>
            <w:r w:rsidRPr="006A27FE">
              <w:rPr>
                <w:szCs w:val="24"/>
              </w:rPr>
              <w:t>Test #2 Lap 1 Calculator ~ Limits and Continuity</w:t>
            </w:r>
          </w:p>
        </w:tc>
        <w:tc>
          <w:tcPr>
            <w:tcW w:w="3192" w:type="dxa"/>
          </w:tcPr>
          <w:p w:rsidR="006A27FE" w:rsidRPr="006A27FE" w:rsidRDefault="006A27FE" w:rsidP="006A27FE">
            <w:pPr>
              <w:pStyle w:val="NoSpacing"/>
              <w:rPr>
                <w:szCs w:val="24"/>
              </w:rPr>
            </w:pPr>
            <w:r w:rsidRPr="006A27FE">
              <w:rPr>
                <w:szCs w:val="24"/>
              </w:rPr>
              <w:t>Lap 1 Homework Packet is dues – 50 points</w:t>
            </w:r>
          </w:p>
        </w:tc>
      </w:tr>
    </w:tbl>
    <w:p w:rsidR="0089746C" w:rsidRPr="00F17F79" w:rsidRDefault="0089746C" w:rsidP="0089746C">
      <w:pPr>
        <w:pStyle w:val="NoSpacing"/>
        <w:rPr>
          <w:sz w:val="21"/>
          <w:szCs w:val="21"/>
        </w:rPr>
      </w:pPr>
    </w:p>
    <w:p w:rsidR="006E0AD8" w:rsidRPr="00F17F79" w:rsidRDefault="006E0AD8" w:rsidP="006E0AD8">
      <w:pPr>
        <w:pStyle w:val="NoSpacing"/>
        <w:rPr>
          <w:sz w:val="21"/>
          <w:szCs w:val="21"/>
        </w:rPr>
      </w:pPr>
    </w:p>
    <w:p w:rsidR="006E0AD8" w:rsidRPr="00F17F79" w:rsidRDefault="006E0AD8" w:rsidP="006E0AD8">
      <w:pPr>
        <w:pStyle w:val="NoSpacing"/>
        <w:rPr>
          <w:sz w:val="21"/>
          <w:szCs w:val="21"/>
        </w:rPr>
      </w:pPr>
    </w:p>
    <w:p w:rsidR="004C111F" w:rsidRPr="006A27FE" w:rsidRDefault="004C111F" w:rsidP="004C111F">
      <w:pPr>
        <w:rPr>
          <w:rFonts w:ascii="Rockwell" w:hAnsi="Rockwell"/>
          <w:bCs/>
          <w:sz w:val="24"/>
          <w:szCs w:val="24"/>
        </w:rPr>
      </w:pPr>
      <w:r w:rsidRPr="006A27FE">
        <w:rPr>
          <w:rFonts w:ascii="Rockwell" w:hAnsi="Rockwell"/>
          <w:b/>
          <w:bCs/>
          <w:sz w:val="24"/>
          <w:szCs w:val="24"/>
        </w:rPr>
        <w:t>Independent activities:</w:t>
      </w:r>
      <w:r w:rsidRPr="006A27FE">
        <w:rPr>
          <w:rFonts w:ascii="Rockwell" w:hAnsi="Rockwell"/>
          <w:b/>
          <w:bCs/>
          <w:sz w:val="24"/>
          <w:szCs w:val="24"/>
        </w:rPr>
        <w:tab/>
      </w:r>
      <w:r w:rsidRPr="006A27FE">
        <w:rPr>
          <w:rFonts w:ascii="Rockwell" w:hAnsi="Rockwell"/>
          <w:b/>
          <w:bCs/>
          <w:sz w:val="24"/>
          <w:szCs w:val="24"/>
        </w:rPr>
        <w:tab/>
      </w:r>
      <w:r w:rsidRPr="006A27FE">
        <w:rPr>
          <w:rFonts w:ascii="Rockwell" w:hAnsi="Rockwell"/>
          <w:b/>
          <w:bCs/>
          <w:sz w:val="24"/>
          <w:szCs w:val="24"/>
        </w:rPr>
        <w:tab/>
      </w:r>
    </w:p>
    <w:p w:rsidR="004C111F" w:rsidRPr="006A27FE" w:rsidRDefault="004C111F" w:rsidP="006E0AD8">
      <w:pPr>
        <w:pStyle w:val="NoSpacing"/>
        <w:rPr>
          <w:szCs w:val="24"/>
        </w:rPr>
      </w:pPr>
      <w:r w:rsidRPr="006A27FE">
        <w:rPr>
          <w:szCs w:val="24"/>
        </w:rPr>
        <w:t xml:space="preserve">Blueberry Pancakes Recipe with </w:t>
      </w:r>
      <w:proofErr w:type="gramStart"/>
      <w:r w:rsidRPr="006A27FE">
        <w:rPr>
          <w:szCs w:val="24"/>
        </w:rPr>
        <w:t>Limits</w:t>
      </w:r>
      <w:r w:rsidR="007523B3" w:rsidRPr="006A27FE">
        <w:rPr>
          <w:szCs w:val="24"/>
        </w:rPr>
        <w:t xml:space="preserve">  </w:t>
      </w:r>
      <w:r w:rsidR="00CC380C">
        <w:rPr>
          <w:szCs w:val="24"/>
        </w:rPr>
        <w:t>-</w:t>
      </w:r>
      <w:proofErr w:type="gramEnd"/>
      <w:r w:rsidR="00CC380C">
        <w:rPr>
          <w:szCs w:val="24"/>
        </w:rPr>
        <w:t xml:space="preserve"> This is a fun activity I want you to do with a group (2-4 people) at home.  Show all your work on a separate piece of paper and document your pancake experience through pictures. </w:t>
      </w:r>
      <w:bookmarkStart w:id="0" w:name="_GoBack"/>
      <w:bookmarkEnd w:id="0"/>
    </w:p>
    <w:p w:rsidR="007523B3" w:rsidRPr="006A27FE" w:rsidRDefault="007523B3" w:rsidP="006E0AD8">
      <w:pPr>
        <w:pStyle w:val="NoSpacing"/>
        <w:rPr>
          <w:szCs w:val="24"/>
        </w:rPr>
      </w:pPr>
    </w:p>
    <w:p w:rsidR="007523B3" w:rsidRPr="006A27FE" w:rsidRDefault="007523B3" w:rsidP="006E0AD8">
      <w:pPr>
        <w:pStyle w:val="NoSpacing"/>
        <w:rPr>
          <w:szCs w:val="24"/>
        </w:rPr>
      </w:pPr>
      <w:r w:rsidRPr="006A27FE">
        <w:rPr>
          <w:szCs w:val="24"/>
        </w:rPr>
        <w:t>Due_______________________________</w:t>
      </w:r>
    </w:p>
    <w:p w:rsidR="004C111F" w:rsidRPr="006A27FE" w:rsidRDefault="004C111F" w:rsidP="006E0AD8">
      <w:pPr>
        <w:pStyle w:val="NoSpacing"/>
        <w:rPr>
          <w:szCs w:val="24"/>
        </w:rPr>
      </w:pPr>
    </w:p>
    <w:p w:rsidR="007523B3" w:rsidRPr="006A27FE" w:rsidRDefault="007523B3" w:rsidP="006E0AD8">
      <w:pPr>
        <w:pStyle w:val="NoSpacing"/>
        <w:rPr>
          <w:szCs w:val="24"/>
        </w:rPr>
      </w:pPr>
    </w:p>
    <w:p w:rsidR="007523B3" w:rsidRPr="006A27FE" w:rsidRDefault="007523B3" w:rsidP="006E0AD8">
      <w:pPr>
        <w:pStyle w:val="NoSpacing"/>
        <w:rPr>
          <w:szCs w:val="24"/>
        </w:rPr>
      </w:pPr>
    </w:p>
    <w:p w:rsidR="007523B3" w:rsidRPr="00F17F79" w:rsidRDefault="007523B3" w:rsidP="006E0AD8">
      <w:pPr>
        <w:pStyle w:val="NoSpacing"/>
        <w:rPr>
          <w:sz w:val="21"/>
          <w:szCs w:val="21"/>
        </w:rPr>
      </w:pPr>
    </w:p>
    <w:sectPr w:rsidR="007523B3" w:rsidRPr="00F17F79" w:rsidSect="002557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4F" w:rsidRDefault="00BF5A4F" w:rsidP="006E0AD8">
      <w:pPr>
        <w:spacing w:after="0" w:line="240" w:lineRule="auto"/>
      </w:pPr>
      <w:r>
        <w:separator/>
      </w:r>
    </w:p>
  </w:endnote>
  <w:endnote w:type="continuationSeparator" w:id="0">
    <w:p w:rsidR="00BF5A4F" w:rsidRDefault="00BF5A4F" w:rsidP="006E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4F" w:rsidRDefault="00BF5A4F" w:rsidP="006E0AD8">
      <w:pPr>
        <w:spacing w:after="0" w:line="240" w:lineRule="auto"/>
      </w:pPr>
      <w:r>
        <w:separator/>
      </w:r>
    </w:p>
  </w:footnote>
  <w:footnote w:type="continuationSeparator" w:id="0">
    <w:p w:rsidR="00BF5A4F" w:rsidRDefault="00BF5A4F" w:rsidP="006E0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23B3" w:rsidTr="00C31DBE">
      <w:tc>
        <w:tcPr>
          <w:tcW w:w="4675" w:type="dxa"/>
        </w:tcPr>
        <w:p w:rsidR="007523B3" w:rsidRPr="001D3F48" w:rsidRDefault="007523B3" w:rsidP="00C31DBE">
          <w:pPr>
            <w:pStyle w:val="NoSpacing"/>
            <w:rPr>
              <w:b/>
            </w:rPr>
          </w:pPr>
          <w:r w:rsidRPr="001D3F48">
            <w:rPr>
              <w:b/>
            </w:rPr>
            <w:t>AP Calculus AB</w:t>
          </w:r>
        </w:p>
      </w:tc>
      <w:tc>
        <w:tcPr>
          <w:tcW w:w="4675" w:type="dxa"/>
        </w:tcPr>
        <w:p w:rsidR="007523B3" w:rsidRPr="001D3F48" w:rsidRDefault="007523B3" w:rsidP="00C31DBE">
          <w:pPr>
            <w:pStyle w:val="NoSpacing"/>
            <w:rPr>
              <w:b/>
            </w:rPr>
          </w:pPr>
          <w:r w:rsidRPr="001D3F48">
            <w:rPr>
              <w:b/>
            </w:rPr>
            <w:t>Name ____________________________</w:t>
          </w:r>
        </w:p>
      </w:tc>
    </w:tr>
    <w:tr w:rsidR="007523B3" w:rsidTr="00C31DBE">
      <w:tc>
        <w:tcPr>
          <w:tcW w:w="4675" w:type="dxa"/>
        </w:tcPr>
        <w:p w:rsidR="007523B3" w:rsidRPr="001D3F48" w:rsidRDefault="007523B3" w:rsidP="00C31DBE">
          <w:pPr>
            <w:pStyle w:val="NoSpacing"/>
            <w:rPr>
              <w:b/>
            </w:rPr>
          </w:pPr>
          <w:r w:rsidRPr="001D3F48">
            <w:rPr>
              <w:b/>
            </w:rPr>
            <w:t>Albertson</w:t>
          </w:r>
        </w:p>
      </w:tc>
      <w:tc>
        <w:tcPr>
          <w:tcW w:w="4675" w:type="dxa"/>
        </w:tcPr>
        <w:p w:rsidR="007523B3" w:rsidRPr="001D3F48" w:rsidRDefault="007523B3" w:rsidP="00C31DBE">
          <w:pPr>
            <w:pStyle w:val="NoSpacing"/>
            <w:rPr>
              <w:b/>
            </w:rPr>
          </w:pPr>
          <w:r w:rsidRPr="001D3F48">
            <w:rPr>
              <w:b/>
            </w:rPr>
            <w:t>Section ___________________________</w:t>
          </w:r>
        </w:p>
      </w:tc>
    </w:tr>
    <w:tr w:rsidR="007523B3" w:rsidTr="00C31DBE">
      <w:tc>
        <w:tcPr>
          <w:tcW w:w="4675" w:type="dxa"/>
        </w:tcPr>
        <w:p w:rsidR="007523B3" w:rsidRPr="001D3F48" w:rsidRDefault="00F0359C" w:rsidP="00C31DBE">
          <w:pPr>
            <w:pStyle w:val="NoSpacing"/>
            <w:rPr>
              <w:b/>
            </w:rPr>
          </w:pPr>
          <w:r>
            <w:rPr>
              <w:b/>
            </w:rPr>
            <w:t>LAP 1</w:t>
          </w:r>
          <w:r w:rsidR="007523B3" w:rsidRPr="001D3F48">
            <w:rPr>
              <w:b/>
            </w:rPr>
            <w:t xml:space="preserve"> –</w:t>
          </w:r>
          <w:r w:rsidR="007523B3">
            <w:rPr>
              <w:b/>
            </w:rPr>
            <w:t>Limits</w:t>
          </w:r>
        </w:p>
        <w:p w:rsidR="007523B3" w:rsidRPr="001D3F48" w:rsidRDefault="007523B3" w:rsidP="00C31DBE">
          <w:pPr>
            <w:pStyle w:val="NoSpacing"/>
            <w:rPr>
              <w:b/>
            </w:rPr>
          </w:pPr>
        </w:p>
      </w:tc>
      <w:tc>
        <w:tcPr>
          <w:tcW w:w="4675" w:type="dxa"/>
        </w:tcPr>
        <w:p w:rsidR="007523B3" w:rsidRPr="001D3F48" w:rsidRDefault="007523B3" w:rsidP="00C31DBE">
          <w:pPr>
            <w:pStyle w:val="NoSpacing"/>
            <w:rPr>
              <w:b/>
            </w:rPr>
          </w:pPr>
        </w:p>
      </w:tc>
    </w:tr>
  </w:tbl>
  <w:p w:rsidR="007523B3" w:rsidRPr="006E0AD8" w:rsidRDefault="007523B3" w:rsidP="006E0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94A9A"/>
    <w:multiLevelType w:val="hybridMultilevel"/>
    <w:tmpl w:val="5770F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D4948"/>
    <w:multiLevelType w:val="hybridMultilevel"/>
    <w:tmpl w:val="2404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0AD8"/>
    <w:rsid w:val="000D35CF"/>
    <w:rsid w:val="002557A5"/>
    <w:rsid w:val="0026189B"/>
    <w:rsid w:val="00443FBD"/>
    <w:rsid w:val="004B751E"/>
    <w:rsid w:val="004C111F"/>
    <w:rsid w:val="004D0A71"/>
    <w:rsid w:val="00564022"/>
    <w:rsid w:val="006A27FE"/>
    <w:rsid w:val="006E0AD8"/>
    <w:rsid w:val="006E287C"/>
    <w:rsid w:val="006E44EA"/>
    <w:rsid w:val="00746E42"/>
    <w:rsid w:val="007523B3"/>
    <w:rsid w:val="007753E2"/>
    <w:rsid w:val="00890E3F"/>
    <w:rsid w:val="0089746C"/>
    <w:rsid w:val="008E2F9F"/>
    <w:rsid w:val="00A4279A"/>
    <w:rsid w:val="00A73528"/>
    <w:rsid w:val="00B13B44"/>
    <w:rsid w:val="00BC6338"/>
    <w:rsid w:val="00BF5A4F"/>
    <w:rsid w:val="00C31DBE"/>
    <w:rsid w:val="00C91B3D"/>
    <w:rsid w:val="00CC380C"/>
    <w:rsid w:val="00CE61C3"/>
    <w:rsid w:val="00D73B08"/>
    <w:rsid w:val="00E41786"/>
    <w:rsid w:val="00E96B77"/>
    <w:rsid w:val="00F0359C"/>
    <w:rsid w:val="00F1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2789A-09A4-48AC-900E-0DD7B45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aching"/>
    <w:uiPriority w:val="1"/>
    <w:qFormat/>
    <w:rsid w:val="00BC6338"/>
    <w:pPr>
      <w:spacing w:after="0" w:line="240" w:lineRule="auto"/>
    </w:pPr>
    <w:rPr>
      <w:rFonts w:ascii="Rockwell" w:hAnsi="Rockwell"/>
      <w:sz w:val="24"/>
    </w:rPr>
  </w:style>
  <w:style w:type="paragraph" w:styleId="Header">
    <w:name w:val="header"/>
    <w:basedOn w:val="Normal"/>
    <w:link w:val="HeaderChar"/>
    <w:unhideWhenUsed/>
    <w:rsid w:val="006E0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AD8"/>
  </w:style>
  <w:style w:type="paragraph" w:styleId="Footer">
    <w:name w:val="footer"/>
    <w:basedOn w:val="Normal"/>
    <w:link w:val="FooterChar"/>
    <w:uiPriority w:val="99"/>
    <w:semiHidden/>
    <w:unhideWhenUsed/>
    <w:rsid w:val="006E0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0AD8"/>
  </w:style>
  <w:style w:type="paragraph" w:styleId="BalloonText">
    <w:name w:val="Balloon Text"/>
    <w:basedOn w:val="Normal"/>
    <w:link w:val="BalloonTextChar"/>
    <w:uiPriority w:val="99"/>
    <w:semiHidden/>
    <w:unhideWhenUsed/>
    <w:rsid w:val="006E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AD8"/>
    <w:rPr>
      <w:rFonts w:ascii="Tahoma" w:hAnsi="Tahoma" w:cs="Tahoma"/>
      <w:sz w:val="16"/>
      <w:szCs w:val="16"/>
    </w:rPr>
  </w:style>
  <w:style w:type="table" w:styleId="TableGrid">
    <w:name w:val="Table Grid"/>
    <w:basedOn w:val="TableNormal"/>
    <w:rsid w:val="006E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0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kalbertson</dc:creator>
  <cp:lastModifiedBy>Albertson, Katee</cp:lastModifiedBy>
  <cp:revision>2</cp:revision>
  <dcterms:created xsi:type="dcterms:W3CDTF">2015-05-13T20:05:00Z</dcterms:created>
  <dcterms:modified xsi:type="dcterms:W3CDTF">2015-08-09T16:59:00Z</dcterms:modified>
</cp:coreProperties>
</file>